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B37A2" w:rsidRPr="00C31EF8" w:rsidP="00C31EF8">
      <w:pPr>
        <w:widowControl w:val="0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</w:t>
      </w:r>
      <w:r w:rsidRPr="00C31EF8">
        <w:rPr>
          <w:rFonts w:ascii="Times New Roman" w:hAnsi="Times New Roman" w:cs="Times New Roman"/>
          <w:sz w:val="22"/>
          <w:szCs w:val="22"/>
        </w:rPr>
        <w:t>2-</w:t>
      </w:r>
      <w:r w:rsidR="009D13E5">
        <w:rPr>
          <w:rFonts w:ascii="Times New Roman" w:hAnsi="Times New Roman" w:cs="Times New Roman"/>
          <w:sz w:val="22"/>
          <w:szCs w:val="22"/>
        </w:rPr>
        <w:t>4090</w:t>
      </w:r>
      <w:r w:rsidRPr="00C31EF8" w:rsidR="00C31EF8">
        <w:rPr>
          <w:rFonts w:ascii="Times New Roman" w:hAnsi="Times New Roman" w:cs="Times New Roman"/>
          <w:sz w:val="22"/>
          <w:szCs w:val="22"/>
        </w:rPr>
        <w:t>-2103</w:t>
      </w:r>
      <w:r w:rsidRPr="00C31EF8">
        <w:rPr>
          <w:rFonts w:ascii="Times New Roman" w:hAnsi="Times New Roman" w:cs="Times New Roman"/>
          <w:sz w:val="22"/>
          <w:szCs w:val="22"/>
        </w:rPr>
        <w:t>/2026</w:t>
      </w:r>
    </w:p>
    <w:p w:rsidR="007B37A2" w:rsidRPr="009D13E5" w:rsidP="00C31EF8">
      <w:pPr>
        <w:widowControl w:val="0"/>
        <w:ind w:left="4248" w:firstLine="708"/>
        <w:jc w:val="right"/>
        <w:rPr>
          <w:rFonts w:ascii="Times New Roman" w:hAnsi="Times New Roman" w:cs="Times New Roman"/>
          <w:color w:val="262626" w:themeColor="text1" w:themeTint="D9"/>
          <w:sz w:val="22"/>
          <w:szCs w:val="22"/>
        </w:rPr>
      </w:pPr>
      <w:r w:rsidRPr="00C31EF8">
        <w:rPr>
          <w:rFonts w:ascii="Times New Roman" w:hAnsi="Times New Roman" w:cs="Times New Roman"/>
          <w:bCs/>
          <w:sz w:val="22"/>
          <w:szCs w:val="22"/>
        </w:rPr>
        <w:t xml:space="preserve">           </w:t>
      </w:r>
      <w:r w:rsidRPr="009D13E5" w:rsidR="009D13E5">
        <w:rPr>
          <w:rFonts w:ascii="Tahoma" w:hAnsi="Tahoma" w:cs="Tahoma"/>
          <w:bCs/>
          <w:sz w:val="20"/>
          <w:szCs w:val="20"/>
        </w:rPr>
        <w:t>72MS0018-01-2026-003408-62</w:t>
      </w:r>
    </w:p>
    <w:p w:rsidR="007B37A2" w:rsidRPr="00963911" w:rsidP="007B37A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РЕШЕНИЕ</w:t>
      </w:r>
    </w:p>
    <w:p w:rsidR="007B37A2" w:rsidRPr="00963911" w:rsidP="007B37A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7B37A2" w:rsidRPr="00963911" w:rsidP="00474101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</w:t>
      </w:r>
      <w:r w:rsidR="009D13E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      24 сентября</w:t>
      </w:r>
      <w:r w:rsidR="00C31EF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года</w:t>
      </w:r>
    </w:p>
    <w:p w:rsidR="009D13E5" w:rsidP="00474101">
      <w:pPr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7B37A2" w:rsidRPr="00963911" w:rsidP="00474101">
      <w:pPr>
        <w:ind w:firstLine="851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Мировой судья судебного участка № 1 Нижневартовского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судебного района города окружного значения Нижневартовска ХМАО – Югры Вдовина О.В., исполняющий обязанности мирового судьи судебного участка № </w:t>
      </w:r>
      <w:r w:rsidR="00C31EF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Нижневартовского судебного района города окружного значения Нижневартовска ХМАО – Югры,</w:t>
      </w:r>
    </w:p>
    <w:p w:rsidR="00D83B37" w:rsidRPr="00963911" w:rsidP="00474101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й М.В.,</w:t>
      </w:r>
    </w:p>
    <w:p w:rsidR="00474101" w:rsidP="0047410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рассмотрев в открытом судебном заседании гражданское дело по иску </w:t>
      </w:r>
      <w:r w:rsidR="00851A3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общества с ограниченной ответственностью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«</w:t>
      </w:r>
      <w:r w:rsidR="009D13E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Тюмень Водоканал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» </w:t>
      </w:r>
      <w:r w:rsidR="0061227C">
        <w:rPr>
          <w:rFonts w:ascii="Times New Roman" w:hAnsi="Times New Roman" w:cs="Times New Roman"/>
          <w:sz w:val="28"/>
          <w:szCs w:val="28"/>
        </w:rPr>
        <w:t xml:space="preserve">к </w:t>
      </w:r>
      <w:r w:rsidR="009D13E5">
        <w:rPr>
          <w:rFonts w:ascii="Times New Roman" w:hAnsi="Times New Roman" w:cs="Times New Roman"/>
          <w:sz w:val="28"/>
          <w:szCs w:val="28"/>
        </w:rPr>
        <w:t>Трубину Даниилу Валерьевичу</w:t>
      </w:r>
      <w:r w:rsidR="006122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взыскании задолженности </w:t>
      </w:r>
      <w:r w:rsidR="009D13E5">
        <w:rPr>
          <w:rFonts w:ascii="Times New Roman" w:hAnsi="Times New Roman" w:cs="Times New Roman"/>
          <w:sz w:val="28"/>
          <w:szCs w:val="28"/>
        </w:rPr>
        <w:t>за самовольное подключение и пользование системами водоснабжения и водоотведения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474101" w:rsidP="00474101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Руководствуясь ст.ст. 194-199 ГПК РФ,  </w:t>
      </w:r>
    </w:p>
    <w:p w:rsidR="00474101" w:rsidP="00474101">
      <w:pPr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474101" w:rsidP="00474101">
      <w:pPr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Исковые требования </w:t>
      </w:r>
      <w:r w:rsidR="00851A3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общества с ограниченной ответственностью </w:t>
      </w:r>
      <w:r w:rsidR="009D13E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«Тюмень Водоканал» </w:t>
      </w:r>
      <w:r w:rsidR="009D13E5">
        <w:rPr>
          <w:rFonts w:ascii="Times New Roman" w:hAnsi="Times New Roman" w:cs="Times New Roman"/>
          <w:sz w:val="28"/>
          <w:szCs w:val="28"/>
        </w:rPr>
        <w:t>к Трубину Даниилу Валерьевичу о взыскании задолженности за самовольное подключение и пользование системами водоснабжения и водоотведения,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удовлетворить.</w:t>
      </w:r>
    </w:p>
    <w:p w:rsidR="00474101" w:rsidP="00474101">
      <w:pPr>
        <w:widowControl w:val="0"/>
        <w:ind w:firstLine="851"/>
        <w:jc w:val="both"/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Взыскать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D13E5">
        <w:rPr>
          <w:rFonts w:ascii="Times New Roman" w:hAnsi="Times New Roman" w:cs="Times New Roman"/>
          <w:sz w:val="28"/>
          <w:szCs w:val="28"/>
        </w:rPr>
        <w:t>Трубина</w:t>
      </w:r>
      <w:r w:rsidR="009D13E5">
        <w:rPr>
          <w:rFonts w:ascii="Times New Roman" w:hAnsi="Times New Roman" w:cs="Times New Roman"/>
          <w:sz w:val="28"/>
          <w:szCs w:val="28"/>
        </w:rPr>
        <w:t xml:space="preserve"> Даниила Валерьевича 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(</w:t>
      </w:r>
      <w:r w:rsidR="009D13E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паспорт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="009D13E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выдан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********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пользу </w:t>
      </w:r>
      <w:r w:rsidR="006716C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общества с ограниченной ответственностью «</w:t>
      </w:r>
      <w:r w:rsidR="009D13E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Тюмень Водоканал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» (ИНН </w:t>
      </w:r>
      <w:r w:rsidR="009D13E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7204095194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 задолженность  </w:t>
      </w:r>
      <w:r w:rsidR="009D13E5">
        <w:rPr>
          <w:rFonts w:ascii="Times New Roman" w:hAnsi="Times New Roman" w:cs="Times New Roman"/>
          <w:sz w:val="28"/>
          <w:szCs w:val="28"/>
        </w:rPr>
        <w:t>за самовольное подключение и пользование системами водоснабжения и водоотведения</w:t>
      </w:r>
      <w:r w:rsidR="006716C7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за жилое помещение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расположенное по адресу: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="006716C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6716C7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в размере </w:t>
      </w:r>
      <w:r w:rsidR="009D13E5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15979,68</w:t>
      </w:r>
      <w:r w:rsidR="006716C7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руб.</w:t>
      </w:r>
      <w:r w:rsidR="0061227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расходы по уплате государственной пошлины в размере 4000,00 руб.,</w:t>
      </w:r>
      <w:r w:rsidR="009D13E5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судебные издержки в размере 245,65 руб.,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 всего: </w:t>
      </w:r>
      <w:r w:rsidR="00C004E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20225,33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</w:t>
      </w:r>
      <w:r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  <w:t>.</w:t>
      </w:r>
    </w:p>
    <w:p w:rsidR="00D83B37" w:rsidRPr="00963911" w:rsidP="00CA673A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Разъяснить участвующим в деле лицам, их представителям право подать заявление о составлении мотивированного решения в следующ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ие сроки:</w:t>
      </w:r>
    </w:p>
    <w:p w:rsidR="00D83B37" w:rsidRPr="00963911" w:rsidP="00CA673A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D83B37" w:rsidRPr="00963911" w:rsidP="00CA673A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течение пятнадцати дней со дня объявления резолютивной части решения суда, если лица, 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участвующие в деле, их представители не присутствовали в судебном заседании.</w:t>
      </w:r>
    </w:p>
    <w:p w:rsidR="00D83B37" w:rsidRPr="00963911" w:rsidP="00CA673A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D83B37" w:rsidRPr="00963911" w:rsidP="00CA673A">
      <w:pPr>
        <w:pStyle w:val="BodyTextIndent"/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Решение может быть обжаловано в течение месяца в Нижневартовский городской суд через мирового судью судебного участка № </w:t>
      </w:r>
      <w:r w:rsidR="00654DC0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 Нижневартовского судебного района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города окружного значения Нижневартовска ХМАО - Югры.</w:t>
      </w:r>
    </w:p>
    <w:p w:rsidR="00963911" w:rsidP="00CA673A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83B37" w:rsidRPr="00963911" w:rsidP="00CA673A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Pr="00963911">
        <w:rPr>
          <w:rFonts w:ascii="Times New Roman" w:hAnsi="Times New Roman" w:cs="Times New Roman"/>
          <w:sz w:val="28"/>
          <w:szCs w:val="28"/>
        </w:rPr>
        <w:t xml:space="preserve">Мировой судья </w:t>
      </w:r>
    </w:p>
    <w:p w:rsidR="00CC44C8" w:rsidRPr="00963911" w:rsidP="00CA673A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3911">
        <w:rPr>
          <w:rFonts w:ascii="Times New Roman" w:hAnsi="Times New Roman" w:cs="Times New Roman"/>
          <w:sz w:val="28"/>
          <w:szCs w:val="28"/>
        </w:rPr>
        <w:t>Судебного участка №1</w:t>
      </w:r>
      <w:r w:rsidRPr="00963911">
        <w:rPr>
          <w:rFonts w:ascii="Times New Roman" w:hAnsi="Times New Roman" w:cs="Times New Roman"/>
          <w:sz w:val="28"/>
          <w:szCs w:val="28"/>
        </w:rPr>
        <w:tab/>
      </w:r>
      <w:r w:rsidRPr="00963911">
        <w:rPr>
          <w:rFonts w:ascii="Times New Roman" w:hAnsi="Times New Roman" w:cs="Times New Roman"/>
          <w:sz w:val="28"/>
          <w:szCs w:val="28"/>
        </w:rPr>
        <w:tab/>
      </w:r>
      <w:r w:rsidRPr="00963911">
        <w:rPr>
          <w:rFonts w:ascii="Times New Roman" w:hAnsi="Times New Roman" w:cs="Times New Roman"/>
          <w:sz w:val="28"/>
          <w:szCs w:val="28"/>
        </w:rPr>
        <w:tab/>
      </w:r>
      <w:r w:rsidRPr="00963911">
        <w:rPr>
          <w:rFonts w:ascii="Times New Roman" w:hAnsi="Times New Roman" w:cs="Times New Roman"/>
          <w:sz w:val="28"/>
          <w:szCs w:val="28"/>
        </w:rPr>
        <w:tab/>
      </w:r>
      <w:r w:rsidRPr="00963911">
        <w:rPr>
          <w:rFonts w:ascii="Times New Roman" w:hAnsi="Times New Roman" w:cs="Times New Roman"/>
          <w:sz w:val="28"/>
          <w:szCs w:val="28"/>
        </w:rPr>
        <w:tab/>
        <w:t xml:space="preserve">               О.В.</w:t>
      </w:r>
      <w:r w:rsidR="00654DC0">
        <w:rPr>
          <w:rFonts w:ascii="Times New Roman" w:hAnsi="Times New Roman" w:cs="Times New Roman"/>
          <w:sz w:val="28"/>
          <w:szCs w:val="28"/>
        </w:rPr>
        <w:t xml:space="preserve"> </w:t>
      </w:r>
      <w:r w:rsidRPr="00963911">
        <w:rPr>
          <w:rFonts w:ascii="Times New Roman" w:hAnsi="Times New Roman" w:cs="Times New Roman"/>
          <w:sz w:val="28"/>
          <w:szCs w:val="28"/>
        </w:rPr>
        <w:t>Вдовина</w:t>
      </w:r>
    </w:p>
    <w:sectPr w:rsidSect="00963911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B37"/>
    <w:rsid w:val="00221D53"/>
    <w:rsid w:val="002F5E8A"/>
    <w:rsid w:val="0040264B"/>
    <w:rsid w:val="00474101"/>
    <w:rsid w:val="00491EAD"/>
    <w:rsid w:val="0061227C"/>
    <w:rsid w:val="00654DC0"/>
    <w:rsid w:val="006716C7"/>
    <w:rsid w:val="007B37A2"/>
    <w:rsid w:val="00851A32"/>
    <w:rsid w:val="00963911"/>
    <w:rsid w:val="009D13E5"/>
    <w:rsid w:val="00C004E2"/>
    <w:rsid w:val="00C31EF8"/>
    <w:rsid w:val="00C573CA"/>
    <w:rsid w:val="00C9694F"/>
    <w:rsid w:val="00CA673A"/>
    <w:rsid w:val="00CC44C8"/>
    <w:rsid w:val="00D83B37"/>
    <w:rsid w:val="00E77320"/>
    <w:rsid w:val="00EC6E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899C872-2E05-4626-9893-DCA1771FC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B37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D83B37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D83B37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963911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96391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